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01658E">
            <w:pPr>
              <w:rPr>
                <w:rFonts w:ascii="Arial" w:hAnsi="Arial"/>
              </w:rPr>
            </w:pPr>
            <w:r>
              <w:rPr>
                <w:rFonts w:ascii="Arial" w:hAnsi="Arial"/>
              </w:rPr>
              <w:t>1</w:t>
            </w:r>
            <w:r w:rsidR="0001658E">
              <w:rPr>
                <w:rFonts w:ascii="Arial" w:hAnsi="Arial"/>
              </w:rPr>
              <w:t>6</w:t>
            </w:r>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01658E" w:rsidP="0001658E">
            <w:pPr>
              <w:rPr>
                <w:rFonts w:ascii="Arial" w:hAnsi="Arial"/>
              </w:rPr>
            </w:pPr>
            <w:r>
              <w:rPr>
                <w:rFonts w:ascii="Arial" w:hAnsi="Arial"/>
              </w:rPr>
              <w:t>Dec</w:t>
            </w:r>
            <w:r w:rsidR="001272D3">
              <w:rPr>
                <w:rFonts w:ascii="Arial" w:hAnsi="Arial"/>
              </w:rPr>
              <w:t>, 201</w:t>
            </w:r>
            <w:r>
              <w:rPr>
                <w:rFonts w:ascii="Arial" w:hAnsi="Arial"/>
              </w:rPr>
              <w:t>5</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01658E">
            <w:pPr>
              <w:rPr>
                <w:rFonts w:ascii="Arial" w:hAnsi="Arial"/>
              </w:rPr>
            </w:pPr>
            <w:r>
              <w:rPr>
                <w:rFonts w:ascii="Arial" w:hAnsi="Arial"/>
              </w:rPr>
              <w:t>Dec, 201</w:t>
            </w:r>
            <w:r w:rsidR="0001658E">
              <w:rPr>
                <w:rFonts w:ascii="Arial" w:hAnsi="Arial"/>
              </w:rPr>
              <w:t>4</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913B1D" w:rsidP="00B5048F">
            <w:pPr>
              <w:jc w:val="center"/>
              <w:rPr>
                <w:rFonts w:ascii="Arial" w:hAnsi="Arial"/>
              </w:rPr>
            </w:pPr>
            <w:r>
              <w:rPr>
                <w:rFonts w:ascii="Arial" w:hAnsi="Arial"/>
              </w:rPr>
              <w:t>Colin Kirkwood</w:t>
            </w:r>
          </w:p>
        </w:tc>
        <w:tc>
          <w:tcPr>
            <w:tcW w:w="1710" w:type="dxa"/>
          </w:tcPr>
          <w:p w:rsidR="001272D3" w:rsidRPr="00983D18" w:rsidRDefault="001272D3" w:rsidP="00D92C8E">
            <w:pPr>
              <w:jc w:val="center"/>
              <w:rPr>
                <w:rFonts w:ascii="Arial" w:hAnsi="Arial"/>
                <w:lang w:val="en-GB"/>
              </w:rPr>
            </w:pPr>
          </w:p>
          <w:p w:rsidR="001272D3" w:rsidRDefault="00913B1D" w:rsidP="00D92C8E">
            <w:pPr>
              <w:jc w:val="center"/>
              <w:rPr>
                <w:rFonts w:ascii="Arial" w:hAnsi="Arial"/>
              </w:rPr>
            </w:pPr>
            <w:r>
              <w:rPr>
                <w:rFonts w:ascii="Arial" w:hAnsi="Arial"/>
              </w:rPr>
              <w:t>1</w:t>
            </w:r>
            <w:r w:rsidRPr="00913B1D">
              <w:rPr>
                <w:rFonts w:ascii="Arial" w:hAnsi="Arial"/>
                <w:vertAlign w:val="superscript"/>
              </w:rPr>
              <w:t>st</w:t>
            </w:r>
            <w:r>
              <w:rPr>
                <w:rFonts w:ascii="Arial" w:hAnsi="Arial"/>
              </w:rPr>
              <w:t xml:space="preserve"> Dec ‘15</w:t>
            </w:r>
            <w:bookmarkStart w:id="0" w:name="_GoBack"/>
            <w:bookmarkEnd w:id="0"/>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4D4715" w:rsidP="00B5048F">
            <w:pPr>
              <w:jc w:val="center"/>
              <w:rPr>
                <w:rFonts w:ascii="Arial" w:hAnsi="Arial"/>
                <w:b/>
              </w:rPr>
            </w:pPr>
            <w:r>
              <w:rPr>
                <w:rFonts w:ascii="Arial" w:hAnsi="Arial"/>
                <w:b/>
              </w:rPr>
              <w:t>Dean</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9558" w:type="dxa"/>
            <w:gridSpan w:val="6"/>
          </w:tcPr>
          <w:p w:rsidR="001272D3" w:rsidRDefault="001272D3">
            <w:pPr>
              <w:pStyle w:val="Heading2"/>
              <w:tabs>
                <w:tab w:val="center" w:pos="4560"/>
              </w:tabs>
              <w:rPr>
                <w:rFonts w:ascii="Arial" w:hAnsi="Arial"/>
              </w:rPr>
            </w:pPr>
          </w:p>
          <w:p w:rsidR="001272D3" w:rsidRDefault="001272D3">
            <w:pPr>
              <w:pStyle w:val="Heading2"/>
              <w:tabs>
                <w:tab w:val="center" w:pos="4560"/>
              </w:tabs>
              <w:rPr>
                <w:rFonts w:ascii="Arial" w:hAnsi="Arial"/>
              </w:rPr>
            </w:pPr>
            <w:r>
              <w:rPr>
                <w:rFonts w:ascii="Arial" w:hAnsi="Arial"/>
              </w:rPr>
              <w:t>Copyright ©201</w:t>
            </w:r>
            <w:r w:rsidR="00F77876">
              <w:rPr>
                <w:rFonts w:ascii="Arial" w:hAnsi="Arial"/>
              </w:rPr>
              <w:t>2</w:t>
            </w:r>
            <w:r w:rsidR="00E75DE8">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E75DE8">
              <w:rPr>
                <w:rFonts w:ascii="Arial" w:hAnsi="Arial"/>
              </w:rPr>
            </w:r>
            <w:r w:rsidR="00E75DE8">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72D3" w:rsidRDefault="00127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2D3" w:rsidRDefault="001272D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2D3">
        <w:trPr>
          <w:cantSplit/>
        </w:trPr>
        <w:tc>
          <w:tcPr>
            <w:tcW w:w="9558" w:type="dxa"/>
            <w:gridSpan w:val="6"/>
          </w:tcPr>
          <w:p w:rsidR="001272D3" w:rsidRDefault="001272D3" w:rsidP="00A813AF">
            <w:pPr>
              <w:pStyle w:val="Heading2"/>
              <w:tabs>
                <w:tab w:val="center" w:pos="4560"/>
              </w:tabs>
              <w:rPr>
                <w:rFonts w:ascii="Arial" w:hAnsi="Arial"/>
                <w:b w:val="0"/>
              </w:rPr>
            </w:pPr>
            <w:r>
              <w:rPr>
                <w:rFonts w:ascii="Arial" w:hAnsi="Arial"/>
                <w:b w:val="0"/>
                <w:i/>
              </w:rPr>
              <w:t xml:space="preserve">For additional information, please contact </w:t>
            </w:r>
            <w:r w:rsidR="00A813AF">
              <w:rPr>
                <w:rFonts w:ascii="Arial" w:hAnsi="Arial"/>
                <w:b w:val="0"/>
                <w:i/>
              </w:rPr>
              <w:t>Colin Kirkwood, Dean</w:t>
            </w:r>
          </w:p>
        </w:tc>
      </w:tr>
      <w:tr w:rsidR="001272D3">
        <w:trPr>
          <w:cantSplit/>
        </w:trPr>
        <w:tc>
          <w:tcPr>
            <w:tcW w:w="9558" w:type="dxa"/>
            <w:gridSpan w:val="6"/>
          </w:tcPr>
          <w:p w:rsidR="001272D3" w:rsidRPr="00C44BAB" w:rsidRDefault="00033566" w:rsidP="00033566">
            <w:pPr>
              <w:tabs>
                <w:tab w:val="center" w:pos="4560"/>
              </w:tabs>
              <w:jc w:val="center"/>
              <w:rPr>
                <w:rFonts w:ascii="Arial" w:hAnsi="Arial"/>
                <w:i/>
                <w:lang w:val="en-GB"/>
              </w:rPr>
            </w:pPr>
            <w:r>
              <w:rPr>
                <w:rFonts w:ascii="Arial" w:hAnsi="Arial"/>
                <w:i/>
                <w:lang w:val="en-GB"/>
              </w:rPr>
              <w:t>Environment, Design, Business</w:t>
            </w:r>
          </w:p>
        </w:tc>
      </w:tr>
      <w:tr w:rsidR="001272D3">
        <w:trPr>
          <w:cantSplit/>
        </w:trPr>
        <w:tc>
          <w:tcPr>
            <w:tcW w:w="9558" w:type="dxa"/>
            <w:gridSpan w:val="6"/>
          </w:tcPr>
          <w:p w:rsidR="001272D3" w:rsidRDefault="00A813AF">
            <w:pPr>
              <w:tabs>
                <w:tab w:val="center" w:pos="4560"/>
              </w:tabs>
              <w:jc w:val="center"/>
              <w:rPr>
                <w:rFonts w:ascii="Arial" w:hAnsi="Arial"/>
                <w:i/>
                <w:lang w:val="en-GB"/>
              </w:rPr>
            </w:pPr>
            <w:r>
              <w:rPr>
                <w:rFonts w:ascii="Arial" w:hAnsi="Arial"/>
                <w:i/>
                <w:lang w:val="en-GB"/>
              </w:rPr>
              <w:t>(705) 759-2554, Ext. 2688</w:t>
            </w:r>
          </w:p>
          <w:p w:rsidR="001272D3" w:rsidRDefault="001272D3">
            <w:pPr>
              <w:tabs>
                <w:tab w:val="center" w:pos="4560"/>
              </w:tabs>
              <w:jc w:val="center"/>
              <w:rPr>
                <w:rFonts w:ascii="Arial" w:hAnsi="Arial"/>
                <w:i/>
                <w:lang w:val="en-GB"/>
              </w:rPr>
            </w:pPr>
          </w:p>
          <w:p w:rsidR="001272D3" w:rsidRDefault="001272D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72D3" w:rsidP="00BE61DF">
            <w:pPr>
              <w:rPr>
                <w:rFonts w:ascii="Arial" w:hAnsi="Arial"/>
              </w:rPr>
            </w:pPr>
            <w:r w:rsidRPr="004068F7">
              <w:rPr>
                <w:rFonts w:ascii="Arial" w:hAnsi="Arial" w:cs="Arial"/>
              </w:rPr>
              <w:t xml:space="preserve">This course is designed to develop the student’s skills in project development/management as well as their GIS </w:t>
            </w:r>
            <w:r w:rsidR="00BE61DF">
              <w:rPr>
                <w:rFonts w:ascii="Arial" w:hAnsi="Arial" w:cs="Arial"/>
              </w:rPr>
              <w:t xml:space="preserve">and cartographic </w:t>
            </w:r>
            <w:r w:rsidR="00443781">
              <w:rPr>
                <w:rFonts w:ascii="Arial" w:hAnsi="Arial" w:cs="Arial"/>
              </w:rPr>
              <w:t>abilities</w:t>
            </w:r>
            <w:r w:rsidRPr="004068F7">
              <w:rPr>
                <w:rFonts w:ascii="Arial" w:hAnsi="Arial" w:cs="Arial"/>
              </w:rPr>
              <w:t xml:space="preserve">.  Each student will come up with a project idea, gather the necessary data, manipulate/edit the data, perform </w:t>
            </w:r>
            <w:r w:rsidR="004D4CE9">
              <w:rPr>
                <w:rFonts w:ascii="Arial" w:hAnsi="Arial" w:cs="Arial"/>
              </w:rPr>
              <w:t xml:space="preserve">necessary </w:t>
            </w:r>
            <w:r w:rsidRPr="004068F7">
              <w:rPr>
                <w:rFonts w:ascii="Arial" w:hAnsi="Arial" w:cs="Arial"/>
              </w:rPr>
              <w:t xml:space="preserve">spatial analysis and produce a final GIS poster/layout which clearly </w:t>
            </w:r>
            <w:r w:rsidR="00BE61DF">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sidR="00443781">
              <w:rPr>
                <w:rFonts w:ascii="Arial" w:hAnsi="Arial" w:cs="Arial"/>
              </w:rPr>
              <w:t>supplemental</w:t>
            </w:r>
            <w:r w:rsidRPr="004068F7">
              <w:rPr>
                <w:rFonts w:ascii="Arial" w:hAnsi="Arial" w:cs="Arial"/>
              </w:rPr>
              <w:t xml:space="preserve"> soft</w:t>
            </w:r>
            <w:r w:rsidR="00377EF8">
              <w:rPr>
                <w:rFonts w:ascii="Arial" w:hAnsi="Arial" w:cs="Arial"/>
              </w:rPr>
              <w:t xml:space="preserve">ware packages may be used </w:t>
            </w:r>
            <w:r w:rsidR="00443781">
              <w:rPr>
                <w:rFonts w:ascii="Arial" w:hAnsi="Arial" w:cs="Arial"/>
              </w:rPr>
              <w:t>as</w:t>
            </w:r>
            <w:r w:rsidR="00377EF8">
              <w:rPr>
                <w:rFonts w:ascii="Arial" w:hAnsi="Arial" w:cs="Arial"/>
              </w:rPr>
              <w:t xml:space="preserve">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r w:rsidR="0001658E">
              <w:rPr>
                <w:rFonts w:ascii="Arial" w:hAnsi="Arial" w:cs="Arial"/>
              </w:rPr>
              <w:t xml:space="preserve"> for project</w:t>
            </w:r>
          </w:p>
          <w:p w:rsidR="001272D3" w:rsidRPr="004068F7" w:rsidRDefault="001272D3" w:rsidP="001272D3">
            <w:pPr>
              <w:numPr>
                <w:ilvl w:val="0"/>
                <w:numId w:val="13"/>
              </w:numPr>
              <w:rPr>
                <w:rFonts w:ascii="Arial" w:hAnsi="Arial" w:cs="Arial"/>
              </w:rPr>
            </w:pPr>
            <w:r w:rsidRPr="004068F7">
              <w:rPr>
                <w:rFonts w:ascii="Arial" w:hAnsi="Arial" w:cs="Arial"/>
              </w:rPr>
              <w:t xml:space="preserve">Gather and assemble </w:t>
            </w:r>
            <w:r w:rsidR="0001658E">
              <w:rPr>
                <w:rFonts w:ascii="Arial" w:hAnsi="Arial" w:cs="Arial"/>
              </w:rPr>
              <w:t>necessary</w:t>
            </w:r>
            <w:r w:rsidRPr="004068F7">
              <w:rPr>
                <w:rFonts w:ascii="Arial" w:hAnsi="Arial" w:cs="Arial"/>
              </w:rPr>
              <w:t xml:space="preserve">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rsidTr="0001658E">
        <w:trPr>
          <w:trHeight w:val="828"/>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01658E">
            <w:pPr>
              <w:rPr>
                <w:rFonts w:ascii="Arial" w:hAnsi="Arial" w:cs="Arial"/>
              </w:rPr>
            </w:pPr>
            <w:r>
              <w:rPr>
                <w:rFonts w:ascii="Arial" w:hAnsi="Arial" w:cs="Arial"/>
              </w:rPr>
              <w:t>Perform GIS Project Analysis</w:t>
            </w:r>
          </w:p>
          <w:p w:rsidR="00A23979" w:rsidRDefault="00A23979">
            <w:pPr>
              <w:rPr>
                <w:rFonts w:ascii="Arial" w:hAnsi="Arial"/>
              </w:rPr>
            </w:pPr>
          </w:p>
          <w:p w:rsidR="0001658E" w:rsidRDefault="0001658E" w:rsidP="0001658E">
            <w:pPr>
              <w:rPr>
                <w:rFonts w:ascii="Arial" w:hAnsi="Arial"/>
              </w:rPr>
            </w:pPr>
            <w:r>
              <w:rPr>
                <w:rFonts w:ascii="Arial" w:hAnsi="Arial"/>
                <w:u w:val="single"/>
              </w:rPr>
              <w:t>Potential Elements of the Performance</w:t>
            </w:r>
            <w:r>
              <w:rPr>
                <w:rFonts w:ascii="Arial" w:hAnsi="Arial"/>
              </w:rPr>
              <w:t>:</w:t>
            </w:r>
          </w:p>
          <w:p w:rsidR="0001658E" w:rsidRDefault="0001658E" w:rsidP="0001658E">
            <w:pPr>
              <w:pStyle w:val="EnvelopeReturn"/>
              <w:numPr>
                <w:ilvl w:val="0"/>
                <w:numId w:val="11"/>
              </w:numPr>
              <w:ind w:left="720"/>
              <w:rPr>
                <w:rFonts w:cs="Arial"/>
                <w:u w:val="single"/>
              </w:rPr>
            </w:pPr>
            <w:r>
              <w:rPr>
                <w:rFonts w:cs="Arial"/>
              </w:rPr>
              <w:t>Determine the appropriate analyses that need to be performed and complete this analysis</w:t>
            </w:r>
          </w:p>
          <w:p w:rsidR="0001658E" w:rsidRPr="0001658E" w:rsidRDefault="0001658E" w:rsidP="0001658E">
            <w:pPr>
              <w:pStyle w:val="EnvelopeReturn"/>
              <w:ind w:left="720"/>
              <w:rPr>
                <w:rFonts w:cs="Arial"/>
                <w:u w:val="single"/>
              </w:rPr>
            </w:pPr>
          </w:p>
        </w:tc>
      </w:tr>
      <w:tr w:rsidR="00D1300B">
        <w:tc>
          <w:tcPr>
            <w:tcW w:w="675" w:type="dxa"/>
          </w:tcPr>
          <w:p w:rsidR="00D1300B" w:rsidRDefault="00D1300B">
            <w:pPr>
              <w:rPr>
                <w:rFonts w:ascii="Arial" w:hAnsi="Arial"/>
              </w:rPr>
            </w:pPr>
          </w:p>
        </w:tc>
        <w:tc>
          <w:tcPr>
            <w:tcW w:w="567" w:type="dxa"/>
          </w:tcPr>
          <w:p w:rsidR="00F77876" w:rsidRDefault="0001658E">
            <w:pPr>
              <w:rPr>
                <w:rFonts w:ascii="Arial" w:hAnsi="Arial"/>
              </w:rPr>
            </w:pPr>
            <w:r>
              <w:rPr>
                <w:rFonts w:ascii="Arial" w:hAnsi="Arial"/>
              </w:rPr>
              <w:t>4.</w:t>
            </w:r>
          </w:p>
        </w:tc>
        <w:tc>
          <w:tcPr>
            <w:tcW w:w="8226" w:type="dxa"/>
          </w:tcPr>
          <w:p w:rsidR="00F23D9D" w:rsidRDefault="0001658E">
            <w:pPr>
              <w:rPr>
                <w:rFonts w:ascii="Arial" w:hAnsi="Arial"/>
              </w:rPr>
            </w:pPr>
            <w:r>
              <w:rPr>
                <w:rFonts w:ascii="Arial" w:hAnsi="Arial"/>
              </w:rPr>
              <w:t>Create a Finished Large Format Cartographic Product</w:t>
            </w:r>
          </w:p>
        </w:tc>
      </w:tr>
      <w:tr w:rsidR="001272D3" w:rsidTr="00BD4261">
        <w:trPr>
          <w:trHeight w:val="243"/>
        </w:trPr>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01658E" w:rsidRDefault="0001658E" w:rsidP="0001658E">
            <w:pPr>
              <w:rPr>
                <w:rFonts w:ascii="Arial" w:hAnsi="Arial"/>
              </w:rPr>
            </w:pPr>
            <w:r>
              <w:rPr>
                <w:rFonts w:ascii="Arial" w:hAnsi="Arial"/>
                <w:u w:val="single"/>
              </w:rPr>
              <w:t>Potential Elements of the Performance</w:t>
            </w:r>
            <w:r>
              <w:rPr>
                <w:rFonts w:ascii="Arial" w:hAnsi="Arial"/>
              </w:rPr>
              <w:t>:</w:t>
            </w:r>
          </w:p>
          <w:p w:rsidR="0001658E" w:rsidRDefault="0001658E" w:rsidP="0001658E">
            <w:pPr>
              <w:pStyle w:val="EnvelopeReturn"/>
              <w:numPr>
                <w:ilvl w:val="0"/>
                <w:numId w:val="11"/>
              </w:numPr>
              <w:ind w:left="720"/>
              <w:rPr>
                <w:rFonts w:cs="Arial"/>
                <w:u w:val="single"/>
              </w:rPr>
            </w:pPr>
            <w:r>
              <w:rPr>
                <w:rFonts w:cs="Arial"/>
              </w:rPr>
              <w:t xml:space="preserve">Format and print a large map layout (using a </w:t>
            </w:r>
            <w:proofErr w:type="spellStart"/>
            <w:r>
              <w:rPr>
                <w:rFonts w:cs="Arial"/>
              </w:rPr>
              <w:t>colour</w:t>
            </w:r>
            <w:proofErr w:type="spellEnd"/>
            <w:r>
              <w:rPr>
                <w:rFonts w:cs="Arial"/>
              </w:rPr>
              <w:t xml:space="preserve"> plotter) which includes the project findings</w:t>
            </w:r>
          </w:p>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BD4261">
            <w:pPr>
              <w:rPr>
                <w:rFonts w:ascii="Arial" w:hAnsi="Arial"/>
              </w:rPr>
            </w:pPr>
            <w:r>
              <w:rPr>
                <w:rFonts w:ascii="Arial" w:hAnsi="Arial"/>
              </w:rPr>
              <w:t>5.</w:t>
            </w:r>
          </w:p>
        </w:tc>
        <w:tc>
          <w:tcPr>
            <w:tcW w:w="8226" w:type="dxa"/>
          </w:tcPr>
          <w:p w:rsidR="001272D3" w:rsidRPr="0045649C" w:rsidRDefault="00BD4261" w:rsidP="0001658E">
            <w:pPr>
              <w:pStyle w:val="EnvelopeReturn"/>
            </w:pPr>
            <w:r>
              <w:t>Be Familiar with a Variety of Cartographic Techniques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BD4261" w:rsidRDefault="00BD4261" w:rsidP="00BD4261">
            <w:pPr>
              <w:rPr>
                <w:rFonts w:ascii="Arial" w:hAnsi="Arial"/>
              </w:rPr>
            </w:pPr>
            <w:r>
              <w:rPr>
                <w:rFonts w:ascii="Arial" w:hAnsi="Arial"/>
                <w:u w:val="single"/>
              </w:rPr>
              <w:t>Potential Elements of the Performance</w:t>
            </w:r>
            <w:r>
              <w:rPr>
                <w:rFonts w:ascii="Arial" w:hAnsi="Arial"/>
              </w:rPr>
              <w:t>:</w:t>
            </w:r>
          </w:p>
          <w:p w:rsidR="00BD4261" w:rsidRDefault="00BD4261" w:rsidP="00BD4261">
            <w:pPr>
              <w:pStyle w:val="EnvelopeReturn"/>
              <w:numPr>
                <w:ilvl w:val="0"/>
                <w:numId w:val="11"/>
              </w:numPr>
              <w:ind w:left="720"/>
              <w:rPr>
                <w:rFonts w:cs="Arial"/>
                <w:u w:val="single"/>
              </w:rPr>
            </w:pPr>
            <w:r>
              <w:rPr>
                <w:rFonts w:cs="Arial"/>
              </w:rPr>
              <w:t>Perform various cartographic techniques to improve map aesthetics</w:t>
            </w:r>
          </w:p>
          <w:p w:rsidR="00472B27" w:rsidRPr="001D4C79" w:rsidRDefault="00472B27">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BD4261">
        <w:tc>
          <w:tcPr>
            <w:tcW w:w="675" w:type="dxa"/>
          </w:tcPr>
          <w:p w:rsidR="00BD4261" w:rsidRDefault="00BD4261">
            <w:pPr>
              <w:rPr>
                <w:rFonts w:ascii="Arial" w:hAnsi="Arial"/>
              </w:rPr>
            </w:pPr>
          </w:p>
        </w:tc>
        <w:tc>
          <w:tcPr>
            <w:tcW w:w="567" w:type="dxa"/>
          </w:tcPr>
          <w:p w:rsidR="00BD4261" w:rsidRDefault="00BD4261">
            <w:pPr>
              <w:rPr>
                <w:rFonts w:ascii="Arial" w:hAnsi="Arial"/>
              </w:rPr>
            </w:pPr>
          </w:p>
        </w:tc>
        <w:tc>
          <w:tcPr>
            <w:tcW w:w="8226" w:type="dxa"/>
          </w:tcPr>
          <w:p w:rsidR="00BD4261" w:rsidRDefault="00BD4261">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472B27" w:rsidP="001272D3">
            <w:pPr>
              <w:numPr>
                <w:ilvl w:val="0"/>
                <w:numId w:val="15"/>
              </w:numPr>
              <w:rPr>
                <w:rFonts w:ascii="Arial" w:hAnsi="Arial" w:cs="Arial"/>
              </w:rPr>
            </w:pPr>
            <w:r>
              <w:rPr>
                <w:rFonts w:ascii="Arial" w:hAnsi="Arial" w:cs="Arial"/>
              </w:rPr>
              <w:t>Creation of project timeline forecast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BD4261" w:rsidP="001272D3">
            <w:pPr>
              <w:pStyle w:val="EnvelopeReturn"/>
              <w:rPr>
                <w:rFonts w:cs="Arial"/>
              </w:rPr>
            </w:pPr>
            <w:r>
              <w:rPr>
                <w:rFonts w:cs="Arial"/>
              </w:rPr>
              <w:t xml:space="preserve">Data Acquisition, </w:t>
            </w:r>
            <w:r w:rsidR="001272D3" w:rsidRPr="004068F7">
              <w:rPr>
                <w:rFonts w:cs="Arial"/>
              </w:rPr>
              <w:t>Maintenance</w:t>
            </w:r>
            <w:r>
              <w:rPr>
                <w:rFonts w:cs="Arial"/>
              </w:rPr>
              <w:t xml:space="preserve"> and Analysis</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86F39">
              <w:rPr>
                <w:rFonts w:ascii="Arial" w:hAnsi="Arial" w:cs="Arial"/>
              </w:rPr>
              <w:t xml:space="preserve">artographic </w:t>
            </w:r>
            <w:r>
              <w:rPr>
                <w:rFonts w:ascii="Arial" w:hAnsi="Arial" w:cs="Arial"/>
              </w:rPr>
              <w:t>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F77876">
            <w:pPr>
              <w:rPr>
                <w:rFonts w:ascii="Arial" w:hAnsi="Arial"/>
              </w:rPr>
            </w:pPr>
            <w:r>
              <w:rPr>
                <w:rFonts w:ascii="Arial" w:hAnsi="Arial"/>
              </w:rPr>
              <w:t>4.</w:t>
            </w:r>
          </w:p>
        </w:tc>
        <w:tc>
          <w:tcPr>
            <w:tcW w:w="8226" w:type="dxa"/>
          </w:tcPr>
          <w:p w:rsidR="001272D3" w:rsidRDefault="00F77876" w:rsidP="00F77876">
            <w:pPr>
              <w:rPr>
                <w:rFonts w:ascii="Arial" w:hAnsi="Arial"/>
              </w:rPr>
            </w:pPr>
            <w:r>
              <w:rPr>
                <w:rFonts w:ascii="Arial" w:hAnsi="Arial"/>
              </w:rPr>
              <w:t>Cartographic processes</w:t>
            </w:r>
          </w:p>
          <w:p w:rsidR="00F77876" w:rsidRDefault="00F77876" w:rsidP="00F77876">
            <w:pPr>
              <w:rPr>
                <w:rFonts w:ascii="Arial" w:hAnsi="Arial"/>
              </w:rPr>
            </w:pPr>
          </w:p>
          <w:p w:rsidR="00F77876" w:rsidRDefault="00F77876" w:rsidP="00F77876">
            <w:pPr>
              <w:pStyle w:val="ListParagraph"/>
              <w:numPr>
                <w:ilvl w:val="0"/>
                <w:numId w:val="19"/>
              </w:numPr>
              <w:rPr>
                <w:rFonts w:ascii="Arial" w:hAnsi="Arial"/>
              </w:rPr>
            </w:pPr>
            <w:r>
              <w:rPr>
                <w:rFonts w:ascii="Arial" w:hAnsi="Arial"/>
              </w:rPr>
              <w:t>Map production</w:t>
            </w:r>
          </w:p>
          <w:p w:rsidR="00F77876" w:rsidRDefault="00F77876" w:rsidP="00F77876">
            <w:pPr>
              <w:pStyle w:val="ListParagraph"/>
              <w:numPr>
                <w:ilvl w:val="0"/>
                <w:numId w:val="19"/>
              </w:numPr>
              <w:rPr>
                <w:rFonts w:ascii="Arial" w:hAnsi="Arial"/>
              </w:rPr>
            </w:pPr>
            <w:r>
              <w:rPr>
                <w:rFonts w:ascii="Arial" w:hAnsi="Arial"/>
              </w:rPr>
              <w:t>Labeling and annotation</w:t>
            </w:r>
          </w:p>
          <w:p w:rsidR="00F77876" w:rsidRPr="00F77876" w:rsidRDefault="00F77876" w:rsidP="00F77876">
            <w:pPr>
              <w:pStyle w:val="ListParagraph"/>
              <w:numPr>
                <w:ilvl w:val="0"/>
                <w:numId w:val="19"/>
              </w:numPr>
              <w:rPr>
                <w:rFonts w:ascii="Arial" w:hAnsi="Arial"/>
              </w:rPr>
            </w:pPr>
            <w:r>
              <w:rPr>
                <w:rFonts w:ascii="Arial" w:hAnsi="Arial"/>
              </w:rPr>
              <w:t>WSYIWYG analysis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p w:rsidR="00F77876" w:rsidRDefault="00F77876">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72D3">
            <w:pPr>
              <w:rPr>
                <w:rFonts w:ascii="Arial" w:hAnsi="Arial"/>
              </w:rPr>
            </w:pPr>
            <w:r>
              <w:rPr>
                <w:rFonts w:ascii="Arial" w:hAnsi="Arial"/>
              </w:rPr>
              <w:t>None</w:t>
            </w:r>
          </w:p>
          <w:p w:rsidR="00472B27" w:rsidRPr="00934E1C" w:rsidRDefault="00472B27">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472B27">
              <w:rPr>
                <w:rFonts w:cs="Arial"/>
              </w:rPr>
              <w:t xml:space="preserve">                                                           </w:t>
            </w:r>
            <w:r w:rsidR="00D5277B">
              <w:rPr>
                <w:rFonts w:cs="Arial"/>
              </w:rPr>
              <w:t>100%</w:t>
            </w:r>
          </w:p>
          <w:p w:rsidR="001272D3" w:rsidRPr="00BE2D75" w:rsidRDefault="001272D3" w:rsidP="001272D3">
            <w:pPr>
              <w:pStyle w:val="EnvelopeReturn"/>
              <w:rPr>
                <w:rFonts w:cs="Arial"/>
              </w:rPr>
            </w:pPr>
          </w:p>
          <w:p w:rsidR="00472B27" w:rsidRDefault="00472B27" w:rsidP="00472B27">
            <w:pPr>
              <w:pStyle w:val="EnvelopeReturn"/>
            </w:pPr>
            <w:r>
              <w:rPr>
                <w:b/>
              </w:rPr>
              <w:t>Note: Students must complete all of the assignments to an acceptable level in order to pass the course.</w:t>
            </w:r>
            <w:r>
              <w:t xml:space="preserve"> </w:t>
            </w:r>
          </w:p>
          <w:p w:rsidR="00D1300B" w:rsidRDefault="00D1300B">
            <w:pPr>
              <w:pStyle w:val="EnvelopeReturn"/>
            </w:pPr>
          </w:p>
          <w:p w:rsidR="00472B27" w:rsidRDefault="00472B27">
            <w:pPr>
              <w:pStyle w:val="EnvelopeReturn"/>
            </w:pPr>
          </w:p>
          <w:p w:rsidR="00D92C8E" w:rsidRDefault="001B7722">
            <w:pPr>
              <w:pStyle w:val="EnvelopeReturn"/>
            </w:pPr>
            <w:r>
              <w:t xml:space="preserve">Note: All assignments are due at the beginning of class on the scheduled due date, or will be subject to a 10% penalty.  Each subsequent day that the assignment is not handed in by </w:t>
            </w:r>
            <w:r w:rsidR="003D556B">
              <w:t>9</w:t>
            </w:r>
            <w:r>
              <w:t>:30am is an additional 10% deduction.</w:t>
            </w:r>
          </w:p>
          <w:p w:rsidR="00D6355C" w:rsidRDefault="00D6355C">
            <w:pPr>
              <w:pStyle w:val="EnvelopeReturn"/>
            </w:pPr>
          </w:p>
          <w:p w:rsidR="00E0158F" w:rsidRDefault="00E0158F">
            <w:pPr>
              <w:pStyle w:val="EnvelopeReturn"/>
            </w:pPr>
          </w:p>
          <w:p w:rsidR="00D6355C" w:rsidRDefault="00D6355C">
            <w:pPr>
              <w:pStyle w:val="EnvelopeReturn"/>
            </w:pPr>
          </w:p>
          <w:p w:rsidR="00A813AF" w:rsidRDefault="00A813AF">
            <w:pPr>
              <w:pStyle w:val="EnvelopeReturn"/>
            </w:pPr>
          </w:p>
          <w:p w:rsidR="00A813AF" w:rsidRDefault="00A813AF">
            <w:pPr>
              <w:pStyle w:val="EnvelopeReturn"/>
            </w:pPr>
          </w:p>
          <w:p w:rsidR="00A813AF" w:rsidRDefault="00A813AF">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B1" w:rsidRDefault="00A551B1">
      <w:r>
        <w:separator/>
      </w:r>
    </w:p>
  </w:endnote>
  <w:endnote w:type="continuationSeparator" w:id="0">
    <w:p w:rsidR="00A551B1" w:rsidRDefault="00A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B1" w:rsidRDefault="00A551B1">
      <w:r>
        <w:separator/>
      </w:r>
    </w:p>
  </w:footnote>
  <w:footnote w:type="continuationSeparator" w:id="0">
    <w:p w:rsidR="00A551B1" w:rsidRDefault="00A5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C64DD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C9042B"/>
    <w:multiLevelType w:val="hybridMultilevel"/>
    <w:tmpl w:val="34D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E57FE1"/>
    <w:multiLevelType w:val="hybridMultilevel"/>
    <w:tmpl w:val="5524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6"/>
  </w:num>
  <w:num w:numId="14">
    <w:abstractNumId w:val="7"/>
  </w:num>
  <w:num w:numId="15">
    <w:abstractNumId w:val="12"/>
  </w:num>
  <w:num w:numId="16">
    <w:abstractNumId w:val="5"/>
  </w:num>
  <w:num w:numId="17">
    <w:abstractNumId w:val="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658E"/>
    <w:rsid w:val="00024279"/>
    <w:rsid w:val="0002658B"/>
    <w:rsid w:val="00030B97"/>
    <w:rsid w:val="00033566"/>
    <w:rsid w:val="000429F3"/>
    <w:rsid w:val="00091520"/>
    <w:rsid w:val="000B6E52"/>
    <w:rsid w:val="001272D3"/>
    <w:rsid w:val="00153199"/>
    <w:rsid w:val="00175EF9"/>
    <w:rsid w:val="00186F39"/>
    <w:rsid w:val="001B6ADE"/>
    <w:rsid w:val="001B7722"/>
    <w:rsid w:val="001D4C79"/>
    <w:rsid w:val="001D54E6"/>
    <w:rsid w:val="002A1E6F"/>
    <w:rsid w:val="00306CC3"/>
    <w:rsid w:val="003439DE"/>
    <w:rsid w:val="00375A4D"/>
    <w:rsid w:val="00377EF8"/>
    <w:rsid w:val="0038668F"/>
    <w:rsid w:val="003B2A08"/>
    <w:rsid w:val="003D0B70"/>
    <w:rsid w:val="003D556B"/>
    <w:rsid w:val="003F2C36"/>
    <w:rsid w:val="00443781"/>
    <w:rsid w:val="0045649C"/>
    <w:rsid w:val="00472B27"/>
    <w:rsid w:val="00473C82"/>
    <w:rsid w:val="004A599D"/>
    <w:rsid w:val="004D2449"/>
    <w:rsid w:val="004D4715"/>
    <w:rsid w:val="004D4CE9"/>
    <w:rsid w:val="005368DB"/>
    <w:rsid w:val="00542CA4"/>
    <w:rsid w:val="00561255"/>
    <w:rsid w:val="005B0031"/>
    <w:rsid w:val="00626C24"/>
    <w:rsid w:val="006D746F"/>
    <w:rsid w:val="006E2070"/>
    <w:rsid w:val="006F17DC"/>
    <w:rsid w:val="006F4E31"/>
    <w:rsid w:val="00721FF2"/>
    <w:rsid w:val="0074128D"/>
    <w:rsid w:val="00746A38"/>
    <w:rsid w:val="007F132C"/>
    <w:rsid w:val="00867048"/>
    <w:rsid w:val="008B1569"/>
    <w:rsid w:val="008C5D7B"/>
    <w:rsid w:val="008C76C3"/>
    <w:rsid w:val="008D6093"/>
    <w:rsid w:val="00913B1D"/>
    <w:rsid w:val="00920688"/>
    <w:rsid w:val="00934E1C"/>
    <w:rsid w:val="00952750"/>
    <w:rsid w:val="00983D18"/>
    <w:rsid w:val="009A6B2E"/>
    <w:rsid w:val="009F7664"/>
    <w:rsid w:val="00A01D87"/>
    <w:rsid w:val="00A23979"/>
    <w:rsid w:val="00A551B1"/>
    <w:rsid w:val="00A70428"/>
    <w:rsid w:val="00A813AF"/>
    <w:rsid w:val="00AD3104"/>
    <w:rsid w:val="00AD68FB"/>
    <w:rsid w:val="00B06A72"/>
    <w:rsid w:val="00B35148"/>
    <w:rsid w:val="00B44C99"/>
    <w:rsid w:val="00B46184"/>
    <w:rsid w:val="00B5048F"/>
    <w:rsid w:val="00B554E4"/>
    <w:rsid w:val="00B835FC"/>
    <w:rsid w:val="00BD4261"/>
    <w:rsid w:val="00BE2D75"/>
    <w:rsid w:val="00BE61DF"/>
    <w:rsid w:val="00C44BAB"/>
    <w:rsid w:val="00C64DD1"/>
    <w:rsid w:val="00C72C6C"/>
    <w:rsid w:val="00C763AA"/>
    <w:rsid w:val="00C94A1B"/>
    <w:rsid w:val="00CB4986"/>
    <w:rsid w:val="00CC040E"/>
    <w:rsid w:val="00D1300B"/>
    <w:rsid w:val="00D33B08"/>
    <w:rsid w:val="00D429B1"/>
    <w:rsid w:val="00D5277B"/>
    <w:rsid w:val="00D6355C"/>
    <w:rsid w:val="00D92C8E"/>
    <w:rsid w:val="00DD272F"/>
    <w:rsid w:val="00E0158F"/>
    <w:rsid w:val="00E1062C"/>
    <w:rsid w:val="00E13BC6"/>
    <w:rsid w:val="00E25868"/>
    <w:rsid w:val="00E263BE"/>
    <w:rsid w:val="00E47138"/>
    <w:rsid w:val="00E619D3"/>
    <w:rsid w:val="00E6202D"/>
    <w:rsid w:val="00E75DE8"/>
    <w:rsid w:val="00EB2193"/>
    <w:rsid w:val="00EC603A"/>
    <w:rsid w:val="00ED02DB"/>
    <w:rsid w:val="00EF202E"/>
    <w:rsid w:val="00F109D4"/>
    <w:rsid w:val="00F23D9D"/>
    <w:rsid w:val="00F32280"/>
    <w:rsid w:val="00F430A9"/>
    <w:rsid w:val="00F52B7C"/>
    <w:rsid w:val="00F77876"/>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E0809-4F93-4FB3-9D60-9F4FBCFCBE9C}">
  <ds:schemaRefs>
    <ds:schemaRef ds:uri="http://schemas.openxmlformats.org/officeDocument/2006/bibliography"/>
  </ds:schemaRefs>
</ds:datastoreItem>
</file>

<file path=customXml/itemProps2.xml><?xml version="1.0" encoding="utf-8"?>
<ds:datastoreItem xmlns:ds="http://schemas.openxmlformats.org/officeDocument/2006/customXml" ds:itemID="{EA05AE30-1106-4497-AD9C-F028BA62AE29}"/>
</file>

<file path=customXml/itemProps3.xml><?xml version="1.0" encoding="utf-8"?>
<ds:datastoreItem xmlns:ds="http://schemas.openxmlformats.org/officeDocument/2006/customXml" ds:itemID="{2220E36A-E468-4F9C-B8C5-B1B6BA166057}"/>
</file>

<file path=customXml/itemProps4.xml><?xml version="1.0" encoding="utf-8"?>
<ds:datastoreItem xmlns:ds="http://schemas.openxmlformats.org/officeDocument/2006/customXml" ds:itemID="{916C14D5-5B8F-47FA-8834-C98C18B145ED}"/>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684</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2015-12-03T16:26:00Z</cp:lastPrinted>
  <dcterms:created xsi:type="dcterms:W3CDTF">2015-12-03T16:27:00Z</dcterms:created>
  <dcterms:modified xsi:type="dcterms:W3CDTF">2015-12-03T16:27:00Z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4150600</vt:r8>
  </property>
</Properties>
</file>